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湖北工程职业学院学生转专业申请表</w:t>
      </w:r>
    </w:p>
    <w:p>
      <w:pPr>
        <w:widowControl/>
        <w:adjustRightInd w:val="0"/>
        <w:snapToGrid w:val="0"/>
        <w:jc w:val="center"/>
        <w:rPr>
          <w:rFonts w:ascii="方正小标宋简体" w:hAnsi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2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263"/>
        <w:gridCol w:w="938"/>
        <w:gridCol w:w="1070"/>
        <w:gridCol w:w="932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3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录取科类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□普通高中    □技能高考    □中外合作办学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□单独招生考试    □艺术类、体育类等提前批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□中高职衔接3+2分段培养    □艺术类专业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□专本衔接3+2分段培养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生源省份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普通高考首选方向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高考分数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录取二级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录取专业、班级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申请转入二级学院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申请转入专业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申请转专业理由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申请人签名：                  年   月   日</w:t>
            </w: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家长签字：                    年   月   日</w:t>
            </w: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转出二级学院意见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转入二级学院意见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学生处审核意见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分管校领导审核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学校审核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ascii="仿宋_GB2312" w:hAnsi="仿宋_GB2312" w:cs="宋体"/>
          <w:color w:val="000000"/>
          <w:kern w:val="0"/>
          <w:sz w:val="24"/>
          <w:szCs w:val="24"/>
        </w:rPr>
        <w:t>备注：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1.本表双面打印，一式一份，报送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学生处留存，学生处根据意见发文通知二级学院，由转出二级学院通知学生。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2.附申请人相关证明材料的复印件。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3A4A4B09"/>
    <w:rsid w:val="3A4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2022-08-25T01:41:00Z</dcterms:created>
  <dc:creator>陈翠</dc:creator>
  <cp:lastModifiedBy>陈翠</cp:lastModifiedBy>
  <dcterms:modified xsi:type="dcterms:W3CDTF">2022-08-25T01:42:00Z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A817FA27FAE34B82B5E07C376A9DF548</vt:lpwstr>
  </property>
</Properties>
</file>